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102417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E96FF7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8D73599" w:rsidRDefault="0071620A" w14:paraId="61D2AA9A" w14:textId="462FE4FD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8D73599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58D73599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58D7359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8D73599" w:rsidR="00605370">
        <w:rPr>
          <w:rFonts w:ascii="Corbel" w:hAnsi="Corbel"/>
          <w:b w:val="1"/>
          <w:bCs w:val="1"/>
          <w:smallCaps w:val="1"/>
          <w:sz w:val="24"/>
          <w:szCs w:val="24"/>
        </w:rPr>
        <w:t>2022</w:t>
      </w:r>
      <w:r w:rsidRPr="58D73599" w:rsidR="009C55AE">
        <w:rPr>
          <w:rFonts w:ascii="Corbel" w:hAnsi="Corbel"/>
          <w:b w:val="1"/>
          <w:bCs w:val="1"/>
          <w:smallCaps w:val="1"/>
          <w:sz w:val="24"/>
          <w:szCs w:val="24"/>
        </w:rPr>
        <w:t>/</w:t>
      </w:r>
      <w:r w:rsidRPr="58D73599" w:rsidR="2FBC57E5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58D73599" w:rsidR="009C55AE">
        <w:rPr>
          <w:rFonts w:ascii="Corbel" w:hAnsi="Corbel"/>
          <w:b w:val="1"/>
          <w:bCs w:val="1"/>
          <w:smallCaps w:val="1"/>
          <w:sz w:val="24"/>
          <w:szCs w:val="24"/>
        </w:rPr>
        <w:t>23</w:t>
      </w:r>
      <w:r w:rsidRPr="58D73599" w:rsidR="00605370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58D73599" w:rsidR="009C55AE">
        <w:rPr>
          <w:rFonts w:ascii="Corbel" w:hAnsi="Corbel"/>
          <w:b w:val="1"/>
          <w:bCs w:val="1"/>
          <w:smallCaps w:val="1"/>
          <w:sz w:val="24"/>
          <w:szCs w:val="24"/>
        </w:rPr>
        <w:t>4/</w:t>
      </w:r>
      <w:r w:rsidRPr="58D73599" w:rsidR="48F3B136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58D73599" w:rsidR="009C55AE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58D73599" w:rsidR="00605370">
        <w:rPr>
          <w:rFonts w:ascii="Corbel" w:hAnsi="Corbel"/>
          <w:b w:val="1"/>
          <w:bCs w:val="1"/>
          <w:smallCaps w:val="1"/>
          <w:sz w:val="24"/>
          <w:szCs w:val="24"/>
        </w:rPr>
        <w:t>5</w:t>
      </w:r>
      <w:r w:rsidRPr="58D7359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69E7CF41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58D73599" w:rsidRDefault="00445970" w14:paraId="7D06CD5F" w14:textId="6FAE389B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605370">
        <w:rPr>
          <w:rFonts w:ascii="Corbel" w:hAnsi="Corbel"/>
          <w:sz w:val="20"/>
          <w:szCs w:val="20"/>
        </w:rPr>
        <w:t>202</w:t>
      </w:r>
      <w:r w:rsidR="00831FD0">
        <w:rPr>
          <w:rFonts w:ascii="Corbel" w:hAnsi="Corbel"/>
          <w:sz w:val="20"/>
          <w:szCs w:val="20"/>
        </w:rPr>
        <w:t>4</w:t>
      </w:r>
      <w:r w:rsidR="00605370">
        <w:rPr>
          <w:rFonts w:ascii="Corbel" w:hAnsi="Corbel"/>
          <w:sz w:val="20"/>
          <w:szCs w:val="20"/>
        </w:rPr>
        <w:t>/202</w:t>
      </w:r>
      <w:r w:rsidR="00831FD0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0901B0C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0E747C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59145E9" w14:paraId="330B13F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3B8E7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D73599" w:rsidRDefault="00605370" w14:paraId="479B7CAF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8D73599" w:rsidR="00605370">
              <w:rPr>
                <w:rFonts w:ascii="Corbel" w:hAnsi="Corbel"/>
                <w:b w:val="1"/>
                <w:bCs w:val="1"/>
                <w:sz w:val="24"/>
                <w:szCs w:val="24"/>
              </w:rPr>
              <w:t>Partycypacja społeczna</w:t>
            </w:r>
          </w:p>
        </w:tc>
      </w:tr>
      <w:tr w:rsidRPr="009C54AE" w:rsidR="0085747A" w:rsidTr="059145E9" w14:paraId="69B1B9A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B092A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5370" w14:paraId="39C22F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ASO39</w:t>
            </w:r>
          </w:p>
        </w:tc>
      </w:tr>
      <w:tr w:rsidRPr="009C54AE" w:rsidR="0085747A" w:rsidTr="059145E9" w14:paraId="6C1A61F6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22BE2C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D73599" w:rsidRDefault="004F51FB" w14:paraId="48A7E574" w14:textId="5A6691B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8D73599" w:rsidR="5624F1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059145E9" w14:paraId="49E746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2D1D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D73599" w:rsidRDefault="00605370" w14:paraId="1CDF9F19" w14:textId="2E2BBD7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8D73599" w:rsidR="5E965C6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58D73599" w:rsidR="0060537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Nauki </w:t>
            </w:r>
            <w:r w:rsidRPr="58D73599" w:rsidR="5624F1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o </w:t>
            </w:r>
            <w:r w:rsidRPr="58D73599" w:rsidR="00605370">
              <w:rPr>
                <w:rFonts w:ascii="Corbel" w:hAnsi="Corbel"/>
                <w:b w:val="0"/>
                <w:bCs w:val="0"/>
                <w:sz w:val="24"/>
                <w:szCs w:val="24"/>
              </w:rPr>
              <w:t>Administracji</w:t>
            </w:r>
          </w:p>
        </w:tc>
      </w:tr>
      <w:tr w:rsidRPr="009C54AE" w:rsidR="0085747A" w:rsidTr="059145E9" w14:paraId="2F111D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8B03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5370" w14:paraId="180912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59145E9" w14:paraId="299CD6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EA28A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31FD0" w14:paraId="7C9CE226" w14:textId="3F1F91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59145E9" w14:paraId="271BB3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0D508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5370" w14:paraId="07BADF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59145E9" w14:paraId="3441E7E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CBEF7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5370" w14:paraId="752555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59145E9" w14:paraId="1D8F8F1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6B79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D73599" w:rsidRDefault="00605370" w14:paraId="390F5DD5" w14:textId="74CB255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59145E9" w:rsidR="0060537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/ </w:t>
            </w:r>
            <w:r w:rsidRPr="059145E9" w:rsidR="015C347C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059145E9" w:rsidR="20778FDC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9C54AE" w:rsidR="0085747A" w:rsidTr="059145E9" w14:paraId="10D285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7724A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5370" w14:paraId="669F8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59145E9" w14:paraId="7A766DB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74A0A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05370" w14:paraId="6E8EE1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59145E9" w14:paraId="3B3F85E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5BFA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5370" w14:paraId="5FB4EE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E14C6C" w:rsidTr="059145E9" w14:paraId="1BC6F0DC" w14:textId="77777777">
        <w:tc>
          <w:tcPr>
            <w:tcW w:w="2694" w:type="dxa"/>
            <w:tcMar/>
            <w:vAlign w:val="center"/>
          </w:tcPr>
          <w:p w:rsidRPr="009C54AE" w:rsidR="00E14C6C" w:rsidP="00E14C6C" w:rsidRDefault="00E14C6C" w14:paraId="0F005C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14C6C" w:rsidP="00E14C6C" w:rsidRDefault="00E14C6C" w14:paraId="1BF186A4" w14:textId="5896E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9C54AE" w:rsidR="0085747A" w:rsidP="009C54AE" w:rsidRDefault="0085747A" w14:paraId="3A12F30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40120F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A5B698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FEBE47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00"/>
        <w:gridCol w:w="870"/>
        <w:gridCol w:w="680"/>
        <w:gridCol w:w="960"/>
        <w:gridCol w:w="825"/>
        <w:gridCol w:w="795"/>
        <w:gridCol w:w="656"/>
        <w:gridCol w:w="948"/>
        <w:gridCol w:w="1189"/>
        <w:gridCol w:w="1505"/>
      </w:tblGrid>
      <w:tr w:rsidRPr="009C54AE" w:rsidR="00015B8F" w:rsidTr="059145E9" w14:paraId="1D3F786D" w14:textId="77777777"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7A878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5184D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073C5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7D4D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0FFB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3AEF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0075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ABACC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54FA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0FE0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229F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59145E9" w14:paraId="17FD5468" w14:textId="77777777">
        <w:trPr>
          <w:trHeight w:val="453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14C6C" w14:paraId="26FBB35C" w14:textId="15DDD8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59145E9" w:rsidR="79EEAA22">
              <w:rPr>
                <w:rFonts w:ascii="Corbel" w:hAnsi="Corbel"/>
                <w:sz w:val="24"/>
                <w:szCs w:val="24"/>
              </w:rPr>
              <w:t>I</w:t>
            </w:r>
            <w:r w:rsidRPr="059145E9" w:rsidR="00E14C6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11C88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9AF9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05370" w14:paraId="7A53AA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BEBA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FBCC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FEE38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035B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8EBDA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05370" w14:paraId="4B1C4E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C9BD89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1D03B1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C78E54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6D6811" w14:paraId="64FFFC6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6D6811" w14:paraId="4B81E23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0CF3A2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8F7E26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605370" w14:paraId="18B4A41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6508D68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F1C069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D73599" w14:paraId="73D7C745" w14:textId="77777777">
        <w:tc>
          <w:tcPr>
            <w:tcW w:w="9670" w:type="dxa"/>
            <w:tcMar/>
          </w:tcPr>
          <w:p w:rsidRPr="009C54AE" w:rsidR="0085747A" w:rsidP="58D73599" w:rsidRDefault="006D6811" w14:paraId="113686A3" w14:textId="37E6279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8D73599" w:rsidR="0880DC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58D73599" w:rsidR="006D681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58D73599" w:rsidR="0880DC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38049A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3B28F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44168D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C60649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8FEBB5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2158FC" w:rsidTr="002158FC" w14:paraId="38D9FBE9" w14:textId="77777777">
        <w:tc>
          <w:tcPr>
            <w:tcW w:w="845" w:type="dxa"/>
            <w:vAlign w:val="center"/>
          </w:tcPr>
          <w:p w:rsidRPr="009C54AE" w:rsidR="002158FC" w:rsidP="002158FC" w:rsidRDefault="002158FC" w14:paraId="2F658F9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2158FC" w:rsidP="002158FC" w:rsidRDefault="002158FC" w14:paraId="664324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pogłębionej wiedzy o podstawach prawnych i procesach uspołecznienia administracji publicznej w Polsce.</w:t>
            </w:r>
          </w:p>
        </w:tc>
      </w:tr>
      <w:tr w:rsidRPr="009C54AE" w:rsidR="002158FC" w:rsidTr="002158FC" w14:paraId="3C566000" w14:textId="77777777">
        <w:tc>
          <w:tcPr>
            <w:tcW w:w="845" w:type="dxa"/>
            <w:vAlign w:val="center"/>
          </w:tcPr>
          <w:p w:rsidRPr="009C54AE" w:rsidR="002158FC" w:rsidP="002158FC" w:rsidRDefault="002158FC" w14:paraId="1DA1F2F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2158FC" w:rsidP="002158FC" w:rsidRDefault="002158FC" w14:paraId="68F28E9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właściwego doboru i stosowania przepisów prawnych w zakresie włączania obywateli ich zrzeszeń w procesy administrowania.</w:t>
            </w:r>
          </w:p>
        </w:tc>
      </w:tr>
      <w:tr w:rsidRPr="009C54AE" w:rsidR="002158FC" w:rsidTr="002158FC" w14:paraId="3A959A75" w14:textId="77777777">
        <w:tc>
          <w:tcPr>
            <w:tcW w:w="845" w:type="dxa"/>
            <w:vAlign w:val="center"/>
          </w:tcPr>
          <w:p w:rsidRPr="009C54AE" w:rsidR="002158FC" w:rsidP="002158FC" w:rsidRDefault="002158FC" w14:paraId="58ADAB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:rsidRPr="009C54AE" w:rsidR="002158FC" w:rsidP="002158FC" w:rsidRDefault="002158FC" w14:paraId="199D175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kompetencji w zakresie aktywnego uczestnictwa wżyciu publicznym.</w:t>
            </w:r>
          </w:p>
        </w:tc>
      </w:tr>
    </w:tbl>
    <w:p w:rsidRPr="009C54AE" w:rsidR="0085747A" w:rsidP="009C54AE" w:rsidRDefault="0085747A" w14:paraId="18534E4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EEEB01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5E73C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D73599" w14:paraId="40A50F55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031540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61676D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57E67F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8D73599" w14:paraId="77C387B6" w14:textId="77777777">
        <w:tc>
          <w:tcPr>
            <w:tcW w:w="1681" w:type="dxa"/>
            <w:tcMar/>
          </w:tcPr>
          <w:p w:rsidRPr="009C54AE" w:rsidR="0085747A" w:rsidP="009C54AE" w:rsidRDefault="0085747A" w14:paraId="174A02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6D6811" w:rsidR="0085747A" w:rsidP="58D73599" w:rsidRDefault="0054239A" w14:paraId="0D41569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</w:t>
            </w:r>
            <w:r w:rsidRPr="58D73599" w:rsidR="68D132B5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  <w:tcMar/>
          </w:tcPr>
          <w:p w:rsidRPr="009C54AE" w:rsidR="0085747A" w:rsidP="58D73599" w:rsidRDefault="000A6AB8" w14:paraId="1EA33F63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K_W01</w:t>
            </w:r>
          </w:p>
        </w:tc>
      </w:tr>
      <w:tr w:rsidRPr="009C54AE" w:rsidR="0085747A" w:rsidTr="58D73599" w14:paraId="2F605C0C" w14:textId="77777777">
        <w:tc>
          <w:tcPr>
            <w:tcW w:w="1681" w:type="dxa"/>
            <w:tcMar/>
          </w:tcPr>
          <w:p w:rsidRPr="009C54AE" w:rsidR="0085747A" w:rsidP="009C54AE" w:rsidRDefault="0085747A" w14:paraId="233A4D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6D6811" w:rsidR="0085747A" w:rsidP="58D73599" w:rsidRDefault="0054239A" w14:paraId="0EC1AEF3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</w:t>
            </w:r>
            <w:r w:rsidRPr="58D73599" w:rsidR="06E52204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a podstawową wiedzę o relacjach między strukturami i instytucjami administracji publiczne</w:t>
            </w:r>
            <w:r w:rsidRPr="58D73599" w:rsidR="6FD19BC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j</w:t>
            </w:r>
          </w:p>
        </w:tc>
        <w:tc>
          <w:tcPr>
            <w:tcW w:w="1865" w:type="dxa"/>
            <w:tcMar/>
          </w:tcPr>
          <w:p w:rsidRPr="009C54AE" w:rsidR="0085747A" w:rsidP="58D73599" w:rsidRDefault="000A6AB8" w14:paraId="37616B5B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K_W02</w:t>
            </w:r>
          </w:p>
        </w:tc>
      </w:tr>
      <w:tr w:rsidRPr="009C54AE" w:rsidR="000A6AB8" w:rsidTr="58D73599" w14:paraId="1FFA8E36" w14:textId="77777777">
        <w:tc>
          <w:tcPr>
            <w:tcW w:w="1681" w:type="dxa"/>
            <w:tcMar/>
          </w:tcPr>
          <w:p w:rsidRPr="009C54AE" w:rsidR="000A6AB8" w:rsidP="009C54AE" w:rsidRDefault="0005095A" w14:paraId="1EB81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6D6811" w:rsidR="000A6AB8" w:rsidP="58D73599" w:rsidRDefault="0054239A" w14:paraId="177C563E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Z</w:t>
            </w:r>
            <w:r w:rsidRPr="58D73599" w:rsidR="06E52204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na podstawową terminologię z zakresu dyscyplin naukowych realizowanych według planu studiów administracyjnych</w:t>
            </w:r>
          </w:p>
        </w:tc>
        <w:tc>
          <w:tcPr>
            <w:tcW w:w="1865" w:type="dxa"/>
            <w:tcMar/>
          </w:tcPr>
          <w:p w:rsidRPr="009C54AE" w:rsidR="000A6AB8" w:rsidP="58D73599" w:rsidRDefault="000A6AB8" w14:paraId="18055780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K_W03</w:t>
            </w:r>
          </w:p>
        </w:tc>
      </w:tr>
      <w:tr w:rsidRPr="009C54AE" w:rsidR="000A6AB8" w:rsidTr="58D73599" w14:paraId="04DE6BAC" w14:textId="77777777">
        <w:tc>
          <w:tcPr>
            <w:tcW w:w="1681" w:type="dxa"/>
            <w:tcMar/>
          </w:tcPr>
          <w:p w:rsidRPr="009C54AE" w:rsidR="000A6AB8" w:rsidP="009C54AE" w:rsidRDefault="0005095A" w14:paraId="6A2E76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6D6811" w:rsidR="000A6AB8" w:rsidP="58D73599" w:rsidRDefault="0054239A" w14:paraId="138E620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Z</w:t>
            </w:r>
            <w:r w:rsidRPr="58D73599" w:rsidR="06E52204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na i rozumie metody, narzędzia i techniki pozyskiwania danych właściwe dla nauk administracyjnych pozwalające opisywać organy administracji publicznej, ich struktury oraz zasady działania</w:t>
            </w:r>
          </w:p>
        </w:tc>
        <w:tc>
          <w:tcPr>
            <w:tcW w:w="1865" w:type="dxa"/>
            <w:tcMar/>
          </w:tcPr>
          <w:p w:rsidRPr="009C54AE" w:rsidR="000A6AB8" w:rsidP="58D73599" w:rsidRDefault="000A6AB8" w14:paraId="58530B1E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K_W04</w:t>
            </w:r>
          </w:p>
        </w:tc>
      </w:tr>
      <w:tr w:rsidRPr="009C54AE" w:rsidR="000A6AB8" w:rsidTr="58D73599" w14:paraId="0066C328" w14:textId="77777777">
        <w:tc>
          <w:tcPr>
            <w:tcW w:w="1681" w:type="dxa"/>
            <w:tcMar/>
          </w:tcPr>
          <w:p w:rsidRPr="009C54AE" w:rsidR="000A6AB8" w:rsidP="009C54AE" w:rsidRDefault="0005095A" w14:paraId="63D55C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6D6811" w:rsidR="000A6AB8" w:rsidP="58D73599" w:rsidRDefault="0054239A" w14:paraId="0B5B0030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58D73599" w:rsidR="2095A87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osiada podstawową wiedzę o człowieku jako podmiocie stosunków publicznoprawnych i prywatnoprawnych, jego prawach i obowiązkach oraz środkach i zasadach ochrony statusu jednostk</w:t>
            </w:r>
            <w:r w:rsidRPr="58D73599" w:rsidR="6A8F76F5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i</w:t>
            </w:r>
          </w:p>
        </w:tc>
        <w:tc>
          <w:tcPr>
            <w:tcW w:w="1865" w:type="dxa"/>
            <w:tcMar/>
          </w:tcPr>
          <w:p w:rsidRPr="009C54AE" w:rsidR="000A6AB8" w:rsidP="58D73599" w:rsidRDefault="000A6AB8" w14:paraId="3D22F03A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K_W09</w:t>
            </w:r>
          </w:p>
        </w:tc>
      </w:tr>
      <w:tr w:rsidRPr="009C54AE" w:rsidR="000A6AB8" w:rsidTr="58D73599" w14:paraId="4E4A9933" w14:textId="77777777">
        <w:tc>
          <w:tcPr>
            <w:tcW w:w="1681" w:type="dxa"/>
            <w:tcMar/>
          </w:tcPr>
          <w:p w:rsidRPr="009C54AE" w:rsidR="000A6AB8" w:rsidP="009C54AE" w:rsidRDefault="0005095A" w14:paraId="015980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974" w:type="dxa"/>
            <w:tcMar/>
          </w:tcPr>
          <w:p w:rsidRPr="006D6811" w:rsidR="000A6AB8" w:rsidP="58D73599" w:rsidRDefault="0054239A" w14:paraId="6193D2C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58D73599" w:rsidR="37B0EA6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otrafi prawidłowo identyfikować i interpretować zjawiska prawne, społeczne, ekonomiczne, polityczne i organizacyjne, analizować ich powiązania z różnymi obszarami działalności administracyjnej</w:t>
            </w:r>
          </w:p>
        </w:tc>
        <w:tc>
          <w:tcPr>
            <w:tcW w:w="1865" w:type="dxa"/>
            <w:tcMar/>
          </w:tcPr>
          <w:p w:rsidRPr="009C54AE" w:rsidR="000A6AB8" w:rsidP="58D73599" w:rsidRDefault="000A6AB8" w14:paraId="7F0A6ED3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K_U01</w:t>
            </w:r>
          </w:p>
        </w:tc>
      </w:tr>
      <w:tr w:rsidRPr="009C54AE" w:rsidR="000A6AB8" w:rsidTr="58D73599" w14:paraId="21B90E19" w14:textId="77777777">
        <w:tc>
          <w:tcPr>
            <w:tcW w:w="1681" w:type="dxa"/>
            <w:tcMar/>
          </w:tcPr>
          <w:p w:rsidRPr="009C54AE" w:rsidR="000A6AB8" w:rsidP="009C54AE" w:rsidRDefault="0005095A" w14:paraId="1EE41F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Mar/>
          </w:tcPr>
          <w:p w:rsidRPr="006D6811" w:rsidR="000A6AB8" w:rsidP="58D73599" w:rsidRDefault="0054239A" w14:paraId="30A4F95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58D73599" w:rsidR="6CF30AB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osiada umiejętność wykorzystania zdobytej wiedzy teoretycznej z dziedziny nauk administracyjnych do </w:t>
            </w:r>
            <w:r w:rsidRPr="58D73599" w:rsidR="6CF30AB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analizowania konkretnych procesów i zjawisk społecznych w administracji</w:t>
            </w:r>
          </w:p>
        </w:tc>
        <w:tc>
          <w:tcPr>
            <w:tcW w:w="1865" w:type="dxa"/>
            <w:tcMar/>
          </w:tcPr>
          <w:p w:rsidRPr="009C54AE" w:rsidR="000A6AB8" w:rsidP="58D73599" w:rsidRDefault="000A6AB8" w14:paraId="43FED187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K_U02</w:t>
            </w:r>
          </w:p>
        </w:tc>
      </w:tr>
      <w:tr w:rsidRPr="009C54AE" w:rsidR="000A6AB8" w:rsidTr="58D73599" w14:paraId="2DC9E76E" w14:textId="77777777">
        <w:tc>
          <w:tcPr>
            <w:tcW w:w="1681" w:type="dxa"/>
            <w:tcMar/>
          </w:tcPr>
          <w:p w:rsidRPr="009C54AE" w:rsidR="000A6AB8" w:rsidP="0005095A" w:rsidRDefault="0005095A" w14:paraId="535E97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Mar/>
          </w:tcPr>
          <w:p w:rsidRPr="006D6811" w:rsidR="000A6AB8" w:rsidP="58D73599" w:rsidRDefault="00AB3408" w14:paraId="6EEE4D7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FD19BC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58D73599" w:rsidR="6CF30AB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</w:t>
            </w:r>
          </w:p>
        </w:tc>
        <w:tc>
          <w:tcPr>
            <w:tcW w:w="1865" w:type="dxa"/>
            <w:tcMar/>
          </w:tcPr>
          <w:p w:rsidRPr="009C54AE" w:rsidR="000A6AB8" w:rsidP="58D73599" w:rsidRDefault="000A6AB8" w14:paraId="471FE611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K_U05</w:t>
            </w:r>
          </w:p>
        </w:tc>
      </w:tr>
      <w:tr w:rsidRPr="009C54AE" w:rsidR="000A6AB8" w:rsidTr="58D73599" w14:paraId="4C54CBF9" w14:textId="77777777">
        <w:tc>
          <w:tcPr>
            <w:tcW w:w="1681" w:type="dxa"/>
            <w:tcMar/>
          </w:tcPr>
          <w:p w:rsidRPr="009C54AE" w:rsidR="000A6AB8" w:rsidP="009C54AE" w:rsidRDefault="0005095A" w14:paraId="35C024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Mar/>
          </w:tcPr>
          <w:p w:rsidRPr="006D6811" w:rsidR="000A6AB8" w:rsidP="58D73599" w:rsidRDefault="00AB3408" w14:paraId="27529A63" w14:textId="77777777" w14:noSpellErr="1">
            <w:pPr>
              <w:pStyle w:val="NormalnyWeb"/>
              <w:jc w:val="both"/>
              <w:rPr>
                <w:rFonts w:ascii="Corbel" w:hAnsi="Corbel"/>
                <w:sz w:val="22"/>
                <w:szCs w:val="22"/>
              </w:rPr>
            </w:pPr>
            <w:r w:rsidRPr="58D73599" w:rsidR="6FD19BCE">
              <w:rPr>
                <w:color w:val="000000" w:themeColor="text1" w:themeTint="FF" w:themeShade="FF"/>
                <w:sz w:val="24"/>
                <w:szCs w:val="24"/>
              </w:rPr>
              <w:t>P</w:t>
            </w:r>
            <w:r w:rsidRPr="58D73599" w:rsidR="531DA6A2">
              <w:rPr>
                <w:color w:val="000000" w:themeColor="text1" w:themeTint="FF" w:themeShade="FF"/>
                <w:sz w:val="24"/>
                <w:szCs w:val="24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65" w:type="dxa"/>
            <w:tcMar/>
          </w:tcPr>
          <w:p w:rsidRPr="009C54AE" w:rsidR="000A6AB8" w:rsidP="58D73599" w:rsidRDefault="000A6AB8" w14:paraId="26F97D9E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K_U07</w:t>
            </w:r>
          </w:p>
        </w:tc>
      </w:tr>
      <w:tr w:rsidRPr="009C54AE" w:rsidR="000A6AB8" w:rsidTr="58D73599" w14:paraId="7460ACD9" w14:textId="77777777">
        <w:tc>
          <w:tcPr>
            <w:tcW w:w="1681" w:type="dxa"/>
            <w:tcMar/>
          </w:tcPr>
          <w:p w:rsidRPr="009C54AE" w:rsidR="000A6AB8" w:rsidP="009C54AE" w:rsidRDefault="0005095A" w14:paraId="6C21E4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  <w:tcMar/>
          </w:tcPr>
          <w:p w:rsidRPr="006D6811" w:rsidR="000A6AB8" w:rsidP="58D73599" w:rsidRDefault="0054239A" w14:paraId="6B4502A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Posiada kompetencje </w:t>
            </w:r>
            <w:r w:rsidRPr="58D73599" w:rsidR="6FD19BC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do </w:t>
            </w:r>
            <w:r w:rsidRPr="58D73599" w:rsidR="5734DC11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65" w:type="dxa"/>
            <w:tcMar/>
          </w:tcPr>
          <w:p w:rsidR="000A6AB8" w:rsidP="58D73599" w:rsidRDefault="000A6AB8" w14:paraId="5184F2BA" w14:textId="77777777" w14:noSpellErr="1">
            <w:pPr>
              <w:pStyle w:val="Punktygwne"/>
              <w:spacing w:before="0" w:after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K_K03</w:t>
            </w:r>
          </w:p>
        </w:tc>
      </w:tr>
      <w:tr w:rsidRPr="009C54AE" w:rsidR="0085747A" w:rsidTr="58D73599" w14:paraId="41C2F6EA" w14:textId="77777777">
        <w:tc>
          <w:tcPr>
            <w:tcW w:w="1681" w:type="dxa"/>
            <w:tcMar/>
          </w:tcPr>
          <w:p w:rsidRPr="009C54AE" w:rsidR="0085747A" w:rsidP="0005095A" w:rsidRDefault="0085747A" w14:paraId="3BD3F4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095A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  <w:tcMar/>
          </w:tcPr>
          <w:p w:rsidRPr="006D6811" w:rsidR="0085747A" w:rsidP="58D73599" w:rsidRDefault="0054239A" w14:paraId="4D587D8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59A1B37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Posiada kompetencje </w:t>
            </w:r>
            <w:r w:rsidRPr="58D73599" w:rsidR="6FD19BC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do </w:t>
            </w:r>
            <w:r w:rsidRPr="58D73599" w:rsidR="5734DC11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inicjowania działania i współdziałania na rzecz interesu społecznego z uwzględnieniem wymogów prawnych, administracyjnych i ekonomicznych</w:t>
            </w:r>
          </w:p>
        </w:tc>
        <w:tc>
          <w:tcPr>
            <w:tcW w:w="1865" w:type="dxa"/>
            <w:tcMar/>
          </w:tcPr>
          <w:p w:rsidRPr="009C54AE" w:rsidR="0085747A" w:rsidP="58D73599" w:rsidRDefault="000A6AB8" w14:paraId="56D4EE33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D73599" w:rsidR="68D132B5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K_K04</w:t>
            </w:r>
          </w:p>
        </w:tc>
      </w:tr>
    </w:tbl>
    <w:p w:rsidRPr="009C54AE" w:rsidR="0085747A" w:rsidP="009C54AE" w:rsidRDefault="00675843" w14:paraId="6F8747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3CBE0F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F82186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D73599" w14:paraId="6C0C84BC" w14:textId="77777777">
        <w:tc>
          <w:tcPr>
            <w:tcW w:w="9520" w:type="dxa"/>
            <w:tcMar/>
          </w:tcPr>
          <w:p w:rsidRPr="009C54AE" w:rsidR="0085747A" w:rsidP="009C54AE" w:rsidRDefault="0085747A" w14:paraId="2CEF1B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58D73599" w14:paraId="240D09E0" w14:textId="77777777">
        <w:tc>
          <w:tcPr>
            <w:tcW w:w="9520" w:type="dxa"/>
            <w:tcMar/>
          </w:tcPr>
          <w:p w:rsidRPr="009C54AE" w:rsidR="0085747A" w:rsidP="009C54AE" w:rsidRDefault="0085747A" w14:paraId="374D1AE1" w14:textId="2EC6E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8D73599" w:rsidR="00A97EA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23408B9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375EE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D403E8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158FC" w14:paraId="102EE92A" w14:textId="77777777">
        <w:tc>
          <w:tcPr>
            <w:tcW w:w="9520" w:type="dxa"/>
          </w:tcPr>
          <w:p w:rsidRPr="009C54AE" w:rsidR="0085747A" w:rsidP="009C54AE" w:rsidRDefault="0085747A" w14:paraId="14AB718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158FC" w:rsidTr="002158FC" w14:paraId="7240E216" w14:textId="77777777">
        <w:tc>
          <w:tcPr>
            <w:tcW w:w="9520" w:type="dxa"/>
          </w:tcPr>
          <w:p w:rsidRPr="009C54AE" w:rsidR="002158FC" w:rsidP="002158FC" w:rsidRDefault="002158FC" w14:paraId="72B3AE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społeczeństwa obywatelskiego jako podstawa partycypacji społecznej.</w:t>
            </w:r>
          </w:p>
        </w:tc>
      </w:tr>
      <w:tr w:rsidRPr="009C54AE" w:rsidR="002158FC" w:rsidTr="002158FC" w14:paraId="11140BF4" w14:textId="77777777">
        <w:tc>
          <w:tcPr>
            <w:tcW w:w="9520" w:type="dxa"/>
          </w:tcPr>
          <w:p w:rsidRPr="009C54AE" w:rsidR="002158FC" w:rsidP="002158FC" w:rsidRDefault="002158FC" w14:paraId="3E2E4B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partycypacji i jej znaczenie w demokratycznym państwie prawnym.</w:t>
            </w:r>
          </w:p>
        </w:tc>
      </w:tr>
      <w:tr w:rsidRPr="009C54AE" w:rsidR="002158FC" w:rsidTr="002158FC" w14:paraId="38492C49" w14:textId="77777777">
        <w:tc>
          <w:tcPr>
            <w:tcW w:w="9520" w:type="dxa"/>
          </w:tcPr>
          <w:p w:rsidRPr="009C54AE" w:rsidR="002158FC" w:rsidP="002158FC" w:rsidRDefault="002158FC" w14:paraId="491B52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partycypacyjne. Administracja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multicentryczna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Kooperacja. Partnerstwo.</w:t>
            </w:r>
          </w:p>
        </w:tc>
      </w:tr>
      <w:tr w:rsidRPr="009C54AE" w:rsidR="002158FC" w:rsidTr="002158FC" w14:paraId="01C515F9" w14:textId="77777777">
        <w:tc>
          <w:tcPr>
            <w:tcW w:w="9520" w:type="dxa"/>
          </w:tcPr>
          <w:p w:rsidRPr="009C54AE" w:rsidR="002158FC" w:rsidP="002158FC" w:rsidRDefault="002158FC" w14:paraId="6A34AC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Instytucjonalne formy partycypacji społecznej.</w:t>
            </w:r>
          </w:p>
        </w:tc>
      </w:tr>
      <w:tr w:rsidRPr="009C54AE" w:rsidR="002158FC" w:rsidTr="002158FC" w14:paraId="79904509" w14:textId="77777777">
        <w:tc>
          <w:tcPr>
            <w:tcW w:w="9520" w:type="dxa"/>
          </w:tcPr>
          <w:p w:rsidR="002158FC" w:rsidP="002158FC" w:rsidRDefault="002158FC" w14:paraId="00E8AF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Proceduralne formy partycypacji obywatelskiej.</w:t>
            </w:r>
          </w:p>
        </w:tc>
      </w:tr>
      <w:tr w:rsidRPr="009C54AE" w:rsidR="002158FC" w:rsidTr="002158FC" w14:paraId="0140B679" w14:textId="77777777">
        <w:tc>
          <w:tcPr>
            <w:tcW w:w="9520" w:type="dxa"/>
          </w:tcPr>
          <w:p w:rsidRPr="009C54AE" w:rsidR="002158FC" w:rsidP="002158FC" w:rsidRDefault="002158FC" w14:paraId="2EB56D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 obywatelski jako instrumenty partycypacji w zarządzaniu publicznym.</w:t>
            </w:r>
          </w:p>
        </w:tc>
      </w:tr>
      <w:tr w:rsidRPr="009C54AE" w:rsidR="002158FC" w:rsidTr="002158FC" w14:paraId="14C85EC0" w14:textId="77777777">
        <w:tc>
          <w:tcPr>
            <w:tcW w:w="9520" w:type="dxa"/>
          </w:tcPr>
          <w:p w:rsidRPr="009C54AE" w:rsidR="002158FC" w:rsidP="002158FC" w:rsidRDefault="002158FC" w14:paraId="2AA4F1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Gminna Rada Seniorów jako forma partycypacji osób starszych,</w:t>
            </w:r>
          </w:p>
        </w:tc>
      </w:tr>
    </w:tbl>
    <w:p w:rsidRPr="009C54AE" w:rsidR="0085747A" w:rsidP="009C54AE" w:rsidRDefault="0085747A" w14:paraId="65E7AE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425DB0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B50CD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9E10EA" w14:paraId="25F6C9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E71B3">
        <w:rPr>
          <w:rFonts w:ascii="Corbel" w:hAnsi="Corbel"/>
          <w:b w:val="0"/>
          <w:smallCaps w:val="0"/>
          <w:sz w:val="22"/>
        </w:rPr>
        <w:t>Ćwiczenia</w:t>
      </w:r>
      <w:r w:rsidR="002158FC">
        <w:rPr>
          <w:rFonts w:ascii="Corbel" w:hAnsi="Corbel"/>
          <w:b w:val="0"/>
          <w:smallCaps w:val="0"/>
          <w:sz w:val="22"/>
        </w:rPr>
        <w:t xml:space="preserve"> konwersatoryjne</w:t>
      </w:r>
      <w:r w:rsidRPr="003E71B3">
        <w:rPr>
          <w:rFonts w:ascii="Corbel" w:hAnsi="Corbel"/>
          <w:b w:val="0"/>
          <w:smallCaps w:val="0"/>
          <w:sz w:val="22"/>
        </w:rPr>
        <w:t>: analiza tekstów z dyskusją, metoda projektów (projekt badawczy, praktyczny), praca w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Pr="003E71B3">
        <w:rPr>
          <w:rFonts w:ascii="Corbel" w:hAnsi="Corbel"/>
          <w:b w:val="0"/>
          <w:smallCaps w:val="0"/>
          <w:sz w:val="22"/>
        </w:rPr>
        <w:t>grupach (rozwiązywanie zadań, dyskusja).</w:t>
      </w:r>
    </w:p>
    <w:p w:rsidR="00E960BB" w:rsidP="009C54AE" w:rsidRDefault="00E960BB" w14:paraId="079E91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94815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D80207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76B41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8B295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59145E9" w14:paraId="54F65F5A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3613CA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305166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DCE22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282112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7C754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59145E9" w14:paraId="6494185D" w14:textId="77777777">
        <w:tc>
          <w:tcPr>
            <w:tcW w:w="1985" w:type="dxa"/>
            <w:tcMar/>
          </w:tcPr>
          <w:p w:rsidRPr="009C54AE" w:rsidR="0085747A" w:rsidP="009C54AE" w:rsidRDefault="0085747A" w14:paraId="0AB4E1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AB3408" w:rsidR="0085747A" w:rsidP="009C54AE" w:rsidRDefault="00AB3408" w14:paraId="583520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40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9C54AE" w:rsidR="0085747A" w:rsidP="009C54AE" w:rsidRDefault="00AB3408" w14:paraId="093F8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85747A" w:rsidTr="059145E9" w14:paraId="3DC58CA6" w14:textId="77777777">
        <w:tc>
          <w:tcPr>
            <w:tcW w:w="1985" w:type="dxa"/>
            <w:tcMar/>
          </w:tcPr>
          <w:p w:rsidRPr="009C54AE" w:rsidR="0085747A" w:rsidP="009C54AE" w:rsidRDefault="0085747A" w14:paraId="207784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85747A" w:rsidP="009C54AE" w:rsidRDefault="00AB3408" w14:paraId="243323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9C54AE" w:rsidR="0085747A" w:rsidP="009C54AE" w:rsidRDefault="00AB3408" w14:paraId="58D6A6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3B6FE826" w14:textId="77777777">
        <w:tc>
          <w:tcPr>
            <w:tcW w:w="1985" w:type="dxa"/>
            <w:tcMar/>
          </w:tcPr>
          <w:p w:rsidRPr="009C54AE" w:rsidR="0054239A" w:rsidP="009C54AE" w:rsidRDefault="0054239A" w14:paraId="5EB186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9C54AE" w:rsidR="0054239A" w:rsidP="009C54AE" w:rsidRDefault="00AB3408" w14:paraId="5B83F6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7081B7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6E9A696F" w14:textId="77777777">
        <w:tc>
          <w:tcPr>
            <w:tcW w:w="1985" w:type="dxa"/>
            <w:tcMar/>
          </w:tcPr>
          <w:p w:rsidRPr="009C54AE" w:rsidR="0054239A" w:rsidP="009C54AE" w:rsidRDefault="0054239A" w14:paraId="4F29C9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9C54AE" w:rsidR="0054239A" w:rsidP="009C54AE" w:rsidRDefault="00AB3408" w14:paraId="1116C4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3185A1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61E24D98" w14:textId="77777777">
        <w:tc>
          <w:tcPr>
            <w:tcW w:w="1985" w:type="dxa"/>
            <w:tcMar/>
          </w:tcPr>
          <w:p w:rsidRPr="009C54AE" w:rsidR="0054239A" w:rsidP="009C54AE" w:rsidRDefault="0054239A" w14:paraId="34CBB3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9C54AE" w:rsidR="0054239A" w:rsidP="009C54AE" w:rsidRDefault="00AB3408" w14:paraId="05BB79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04418D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06A4A0F0" w14:textId="77777777">
        <w:tc>
          <w:tcPr>
            <w:tcW w:w="1985" w:type="dxa"/>
            <w:tcMar/>
          </w:tcPr>
          <w:p w:rsidRPr="009C54AE" w:rsidR="0054239A" w:rsidP="009C54AE" w:rsidRDefault="0054239A" w14:paraId="41C7BB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Mar/>
          </w:tcPr>
          <w:p w:rsidRPr="009C54AE" w:rsidR="0054239A" w:rsidP="009C54AE" w:rsidRDefault="00AB3408" w14:paraId="2678A9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7DFA4E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70250C4F" w14:textId="77777777">
        <w:tc>
          <w:tcPr>
            <w:tcW w:w="1985" w:type="dxa"/>
            <w:tcMar/>
          </w:tcPr>
          <w:p w:rsidRPr="009C54AE" w:rsidR="0054239A" w:rsidP="009C54AE" w:rsidRDefault="0054239A" w14:paraId="74BEDA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Mar/>
          </w:tcPr>
          <w:p w:rsidRPr="009C54AE" w:rsidR="0054239A" w:rsidP="059145E9" w:rsidRDefault="00AB3408" w14:paraId="58D8D1C1" w14:textId="76B56C6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59145E9" w:rsidR="5ECEF006">
              <w:rPr>
                <w:rFonts w:ascii="Corbel" w:hAnsi="Corbel"/>
                <w:b w:val="0"/>
                <w:bCs w:val="0"/>
              </w:rPr>
              <w:t>P</w:t>
            </w:r>
            <w:r w:rsidRPr="059145E9" w:rsidR="26BB20E7">
              <w:rPr>
                <w:rFonts w:ascii="Corbel" w:hAnsi="Corbel"/>
                <w:b w:val="0"/>
                <w:bCs w:val="0"/>
              </w:rPr>
              <w:t>rojekt</w:t>
            </w:r>
            <w:r w:rsidRPr="059145E9" w:rsidR="5ECEF006">
              <w:rPr>
                <w:rFonts w:ascii="Corbel" w:hAnsi="Corbel"/>
                <w:b w:val="0"/>
                <w:bCs w:val="0"/>
              </w:rPr>
              <w:t>, obserwacja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10F3B2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0A823ACA" w14:textId="77777777">
        <w:tc>
          <w:tcPr>
            <w:tcW w:w="1985" w:type="dxa"/>
            <w:tcMar/>
          </w:tcPr>
          <w:p w:rsidRPr="009C54AE" w:rsidR="0054239A" w:rsidP="009C54AE" w:rsidRDefault="0054239A" w14:paraId="585632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  <w:tcMar/>
          </w:tcPr>
          <w:p w:rsidRPr="009C54AE" w:rsidR="0054239A" w:rsidP="059145E9" w:rsidRDefault="00AB3408" w14:paraId="7DDA5A70" w14:textId="54F88BA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59145E9" w:rsidR="26BB20E7">
              <w:rPr>
                <w:rFonts w:ascii="Corbel" w:hAnsi="Corbel"/>
                <w:b w:val="0"/>
                <w:bCs w:val="0"/>
              </w:rPr>
              <w:t>Projekt</w:t>
            </w:r>
            <w:r w:rsidRPr="059145E9" w:rsidR="1BE078B1">
              <w:rPr>
                <w:rFonts w:ascii="Corbel" w:hAnsi="Corbel"/>
                <w:b w:val="0"/>
                <w:bCs w:val="0"/>
              </w:rPr>
              <w:t>, obserwacja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3CCC73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5DEE55F8" w14:textId="77777777">
        <w:tc>
          <w:tcPr>
            <w:tcW w:w="1985" w:type="dxa"/>
            <w:tcMar/>
          </w:tcPr>
          <w:p w:rsidRPr="009C54AE" w:rsidR="0054239A" w:rsidP="009C54AE" w:rsidRDefault="0054239A" w14:paraId="411612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  <w:tcMar/>
          </w:tcPr>
          <w:p w:rsidRPr="009C54AE" w:rsidR="0054239A" w:rsidP="059145E9" w:rsidRDefault="00AB3408" w14:paraId="06C7FECB" w14:textId="576D338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59145E9" w:rsidR="26BB20E7">
              <w:rPr>
                <w:rFonts w:ascii="Corbel" w:hAnsi="Corbel"/>
                <w:b w:val="0"/>
                <w:bCs w:val="0"/>
              </w:rPr>
              <w:t>Projekt</w:t>
            </w:r>
            <w:r w:rsidRPr="059145E9" w:rsidR="138FA6AE">
              <w:rPr>
                <w:rFonts w:ascii="Corbel" w:hAnsi="Corbel"/>
                <w:b w:val="0"/>
                <w:bCs w:val="0"/>
              </w:rPr>
              <w:t>, obserwacja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418672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2F28D4D7" w14:textId="77777777">
        <w:tc>
          <w:tcPr>
            <w:tcW w:w="1985" w:type="dxa"/>
            <w:tcMar/>
          </w:tcPr>
          <w:p w:rsidRPr="009C54AE" w:rsidR="0054239A" w:rsidP="009C54AE" w:rsidRDefault="0054239A" w14:paraId="1B64F9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tcMar/>
          </w:tcPr>
          <w:p w:rsidRPr="009C54AE" w:rsidR="0054239A" w:rsidP="059145E9" w:rsidRDefault="00AB3408" w14:paraId="0BD1726B" w14:textId="16B6E15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59145E9" w:rsidR="26BB20E7">
              <w:rPr>
                <w:rFonts w:ascii="Corbel" w:hAnsi="Corbel"/>
                <w:b w:val="0"/>
                <w:bCs w:val="0"/>
              </w:rPr>
              <w:t>Projekt</w:t>
            </w:r>
            <w:r w:rsidRPr="059145E9" w:rsidR="6F8C891B">
              <w:rPr>
                <w:rFonts w:ascii="Corbel" w:hAnsi="Corbel"/>
                <w:b w:val="0"/>
                <w:bCs w:val="0"/>
              </w:rPr>
              <w:t>, obserwacja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7D1F27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54239A" w:rsidTr="059145E9" w14:paraId="4BBE7BC3" w14:textId="77777777">
        <w:tc>
          <w:tcPr>
            <w:tcW w:w="1985" w:type="dxa"/>
            <w:tcMar/>
          </w:tcPr>
          <w:p w:rsidRPr="009C54AE" w:rsidR="0054239A" w:rsidP="009C54AE" w:rsidRDefault="0054239A" w14:paraId="4C7A16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  <w:tcMar/>
          </w:tcPr>
          <w:p w:rsidRPr="009C54AE" w:rsidR="0054239A" w:rsidP="059145E9" w:rsidRDefault="00AB3408" w14:paraId="02CB350A" w14:textId="770EABB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59145E9" w:rsidR="74258565">
              <w:rPr>
                <w:rFonts w:ascii="Corbel" w:hAnsi="Corbel"/>
                <w:b w:val="0"/>
                <w:bCs w:val="0"/>
              </w:rPr>
              <w:t>P</w:t>
            </w:r>
            <w:r w:rsidRPr="059145E9" w:rsidR="26BB20E7">
              <w:rPr>
                <w:rFonts w:ascii="Corbel" w:hAnsi="Corbel"/>
                <w:b w:val="0"/>
                <w:bCs w:val="0"/>
              </w:rPr>
              <w:t>rojekt</w:t>
            </w:r>
            <w:r w:rsidRPr="059145E9" w:rsidR="74258565">
              <w:rPr>
                <w:rFonts w:ascii="Corbel" w:hAnsi="Corbel"/>
                <w:b w:val="0"/>
                <w:bCs w:val="0"/>
              </w:rPr>
              <w:t>, obesrwacja</w:t>
            </w:r>
          </w:p>
        </w:tc>
        <w:tc>
          <w:tcPr>
            <w:tcW w:w="2126" w:type="dxa"/>
            <w:tcMar/>
          </w:tcPr>
          <w:p w:rsidRPr="009C54AE" w:rsidR="0054239A" w:rsidP="009C54AE" w:rsidRDefault="00AB3408" w14:paraId="48BE68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659EC6B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58D73599" w:rsidRDefault="003E1941" w14:paraId="17399939" w14:textId="77777777" w14:noSpellErr="1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  <w:r w:rsidRPr="58D73599" w:rsidR="003E1941">
        <w:rPr>
          <w:rFonts w:ascii="Corbel" w:hAnsi="Corbel"/>
          <w:caps w:val="0"/>
          <w:smallCaps w:val="0"/>
        </w:rPr>
        <w:t xml:space="preserve">4.2 </w:t>
      </w:r>
      <w:commentRangeStart w:id="721859303"/>
      <w:r w:rsidRPr="58D73599" w:rsidR="0085747A">
        <w:rPr>
          <w:rFonts w:ascii="Corbel" w:hAnsi="Corbel"/>
          <w:caps w:val="0"/>
          <w:smallCaps w:val="0"/>
        </w:rPr>
        <w:t>War</w:t>
      </w:r>
      <w:commentRangeEnd w:id="721859303"/>
      <w:r>
        <w:rPr>
          <w:rStyle w:val="CommentReference"/>
        </w:rPr>
        <w:commentReference w:id="721859303"/>
      </w:r>
      <w:r w:rsidRPr="58D73599" w:rsidR="0085747A">
        <w:rPr>
          <w:rFonts w:ascii="Corbel" w:hAnsi="Corbel"/>
          <w:caps w:val="0"/>
          <w:smallCaps w:val="0"/>
        </w:rPr>
        <w:t>unki zaliczenia przedmiotu (kryteria oceniania)</w:t>
      </w:r>
      <w:r w:rsidRPr="58D73599" w:rsidR="00923D7D">
        <w:rPr>
          <w:rFonts w:ascii="Corbel" w:hAnsi="Corbel"/>
          <w:caps w:val="0"/>
          <w:smallCaps w:val="0"/>
        </w:rPr>
        <w:t xml:space="preserve"> </w:t>
      </w:r>
    </w:p>
    <w:p w:rsidRPr="009C54AE" w:rsidR="00923D7D" w:rsidP="009C54AE" w:rsidRDefault="00923D7D" w14:paraId="17B7CB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59145E9" w14:paraId="1385A817" w14:textId="77777777">
        <w:tc>
          <w:tcPr>
            <w:tcW w:w="9670" w:type="dxa"/>
            <w:tcMar/>
          </w:tcPr>
          <w:p w:rsidRPr="009C54AE" w:rsidR="0085747A" w:rsidP="009C54AE" w:rsidRDefault="0085747A" w14:paraId="00F9F1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923D7D" w:rsidP="059145E9" w:rsidRDefault="00923D7D" w14:paraId="765B5244" w14:textId="11A66B91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59145E9" w:rsidR="439A65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Warunkiem zaliczenia jest uzyskania pozytywnej oceny</w:t>
            </w:r>
            <w:r w:rsidRPr="059145E9" w:rsidR="439A6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059145E9" w:rsidR="439A65D2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59145E9" w:rsidR="439A65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9C54AE" w:rsidR="00923D7D" w:rsidP="059145E9" w:rsidRDefault="00923D7D" w14:paraId="0FB5CD7A" w14:textId="07583FDE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059145E9" w:rsidR="439A65D2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9C54AE" w:rsidR="0085747A" w:rsidP="009C54AE" w:rsidRDefault="0085747A" w14:paraId="4C988D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98E40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52959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8419C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7AE68B6" w14:textId="77777777">
        <w:tc>
          <w:tcPr>
            <w:tcW w:w="4962" w:type="dxa"/>
            <w:vAlign w:val="center"/>
          </w:tcPr>
          <w:p w:rsidRPr="009C54AE" w:rsidR="0085747A" w:rsidP="009C54AE" w:rsidRDefault="00C61DC5" w14:paraId="18242B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EAB96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4439EA4" w14:textId="77777777">
        <w:tc>
          <w:tcPr>
            <w:tcW w:w="4962" w:type="dxa"/>
          </w:tcPr>
          <w:p w:rsidRPr="009C54AE" w:rsidR="0085747A" w:rsidP="009C54AE" w:rsidRDefault="00C61DC5" w14:paraId="58F3F8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9E10EA" w14:paraId="229D36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73A1A1EC" w14:textId="77777777">
        <w:tc>
          <w:tcPr>
            <w:tcW w:w="4962" w:type="dxa"/>
          </w:tcPr>
          <w:p w:rsidRPr="009C54AE" w:rsidR="00C61DC5" w:rsidP="009C54AE" w:rsidRDefault="00C61DC5" w14:paraId="3129A9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6458A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9E10EA" w14:paraId="54E86C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1CBAA19A" w14:textId="77777777">
        <w:tc>
          <w:tcPr>
            <w:tcW w:w="4962" w:type="dxa"/>
          </w:tcPr>
          <w:p w:rsidRPr="009C54AE" w:rsidR="0071620A" w:rsidP="009C54AE" w:rsidRDefault="00C61DC5" w14:paraId="1ACDCB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3F956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9E10EA" w14:paraId="6F68A6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923D7D" w14:paraId="4A27760B" w14:textId="77777777">
        <w:tc>
          <w:tcPr>
            <w:tcW w:w="4962" w:type="dxa"/>
          </w:tcPr>
          <w:p w:rsidRPr="009C54AE" w:rsidR="0085747A" w:rsidP="009C54AE" w:rsidRDefault="0085747A" w14:paraId="3ED641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9E10EA" w14:paraId="3C98BA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16628BC" w14:textId="77777777">
        <w:tc>
          <w:tcPr>
            <w:tcW w:w="4962" w:type="dxa"/>
          </w:tcPr>
          <w:p w:rsidRPr="009C54AE" w:rsidR="0085747A" w:rsidP="009C54AE" w:rsidRDefault="0085747A" w14:paraId="66E869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9E10EA" w14:paraId="7D27F8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73570C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833D9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81BE3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0FA570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8D73599" w14:paraId="5E13D492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EE8EE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58D73599" w:rsidRDefault="0085747A" w14:paraId="3921BB1B" w14:textId="70EE181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8D73599" w:rsidR="5616B8D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58D73599" w14:paraId="3437C2A4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9CED6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58D73599" w:rsidRDefault="0085747A" w14:paraId="4EF8A752" w14:textId="32B26BA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8D73599" w:rsidR="1CE4FC9B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A32DCD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C4F77C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FB2EC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2158FC" w:rsidTr="58D73599" w14:paraId="1959053A" w14:textId="77777777">
        <w:trPr>
          <w:trHeight w:val="397"/>
        </w:trPr>
        <w:tc>
          <w:tcPr>
            <w:tcW w:w="7513" w:type="dxa"/>
            <w:tcMar/>
          </w:tcPr>
          <w:p w:rsidRPr="00AF2B1D" w:rsidR="002158FC" w:rsidP="58D73599" w:rsidRDefault="002158FC" w14:paraId="4E202C1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58D73599" w:rsidR="002158FC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58D73599" w:rsidP="58D73599" w:rsidRDefault="58D73599" w14:paraId="7A47B438" w14:textId="1BB6C77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2158FC" w:rsidP="002158FC" w:rsidRDefault="002158FC" w14:paraId="4348AB06" w14:textId="77777777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 w:cs="Arial"/>
                <w:b w:val="0"/>
                <w:sz w:val="22"/>
                <w:szCs w:val="22"/>
              </w:rPr>
            </w:pPr>
            <w:proofErr w:type="spellStart"/>
            <w:r w:rsidRPr="00AF2B1D">
              <w:rPr>
                <w:rFonts w:ascii="Corbel" w:hAnsi="Corbel"/>
                <w:b w:val="0"/>
                <w:sz w:val="22"/>
                <w:szCs w:val="22"/>
              </w:rPr>
              <w:t>B.Składanek</w:t>
            </w:r>
            <w:proofErr w:type="spellEnd"/>
            <w:r w:rsidRPr="00AF2B1D">
              <w:rPr>
                <w:rFonts w:ascii="Corbel" w:hAnsi="Corbel"/>
                <w:b w:val="0"/>
                <w:sz w:val="22"/>
                <w:szCs w:val="22"/>
              </w:rPr>
              <w:t xml:space="preserve">, </w:t>
            </w:r>
            <w:r w:rsidRPr="00AF2B1D">
              <w:rPr>
                <w:rFonts w:ascii="Corbel" w:hAnsi="Corbel" w:cs="Arial"/>
                <w:b w:val="0"/>
                <w:sz w:val="22"/>
                <w:szCs w:val="22"/>
              </w:rPr>
              <w:t>Partycypacja społeczna jako pojęcie i instytucja demokratycznego państwa prawnego - aspekty prawne i historyczne, „Studia Ekonomiczne, Prawne i Administracyjne”, 3/2019</w:t>
            </w:r>
            <w:r>
              <w:rPr>
                <w:rFonts w:ascii="Corbel" w:hAnsi="Corbel" w:cs="Arial"/>
                <w:b w:val="0"/>
                <w:sz w:val="22"/>
                <w:szCs w:val="22"/>
              </w:rPr>
              <w:t>,</w:t>
            </w:r>
          </w:p>
          <w:p w:rsidRPr="00AF2B1D" w:rsidR="002158FC" w:rsidP="002158FC" w:rsidRDefault="002158FC" w14:paraId="55D5ED41" w14:textId="77777777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 w:cs="Arial"/>
                <w:b w:val="0"/>
                <w:sz w:val="22"/>
                <w:szCs w:val="22"/>
              </w:rPr>
            </w:pPr>
            <w:proofErr w:type="spellStart"/>
            <w:r>
              <w:rPr>
                <w:rFonts w:ascii="Corbel" w:hAnsi="Corbel" w:cs="Arial"/>
                <w:b w:val="0"/>
                <w:sz w:val="22"/>
                <w:szCs w:val="22"/>
              </w:rPr>
              <w:t>A.Barczewska</w:t>
            </w:r>
            <w:proofErr w:type="spellEnd"/>
            <w:r>
              <w:rPr>
                <w:rFonts w:ascii="Corbel" w:hAnsi="Corbel" w:cs="Arial"/>
                <w:b w:val="0"/>
                <w:sz w:val="22"/>
                <w:szCs w:val="22"/>
              </w:rPr>
              <w:t>-Dziobek, Partnerstwo publiczno-społeczne jako zasada w prawie administracyjnym, Rzeszów 2019,</w:t>
            </w:r>
          </w:p>
          <w:p w:rsidR="002158FC" w:rsidP="002158FC" w:rsidRDefault="002158FC" w14:paraId="0AFBBBEB" w14:textId="77777777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 xml:space="preserve">D. </w:t>
            </w:r>
            <w:proofErr w:type="spellStart"/>
            <w:r>
              <w:rPr>
                <w:rFonts w:ascii="Corbel" w:hAnsi="Corbel"/>
                <w:b w:val="0"/>
                <w:sz w:val="22"/>
                <w:szCs w:val="22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sz w:val="22"/>
                <w:szCs w:val="22"/>
              </w:rPr>
              <w:t xml:space="preserve"> (red.), Administracja i zarządzanie publiczne. Nauka o współczesnej administracji, Warszawa 2014,</w:t>
            </w:r>
          </w:p>
          <w:p w:rsidRPr="00AF2B1D" w:rsidR="002158FC" w:rsidP="002158FC" w:rsidRDefault="002158FC" w14:paraId="7664F006" w14:textId="77777777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 xml:space="preserve">I. Niżnik-Dobosz (red.), Zastosowanie idei public </w:t>
            </w:r>
            <w:proofErr w:type="spellStart"/>
            <w:r>
              <w:rPr>
                <w:rFonts w:ascii="Corbel" w:hAnsi="Corbel"/>
                <w:b w:val="0"/>
                <w:sz w:val="22"/>
                <w:szCs w:val="22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z w:val="22"/>
                <w:szCs w:val="22"/>
              </w:rPr>
              <w:t xml:space="preserve"> w prawie administracyjnym, Warszawa 2014. </w:t>
            </w:r>
          </w:p>
        </w:tc>
      </w:tr>
      <w:tr w:rsidRPr="009C54AE" w:rsidR="002158FC" w:rsidTr="58D73599" w14:paraId="2622E427" w14:textId="77777777">
        <w:trPr>
          <w:trHeight w:val="397"/>
        </w:trPr>
        <w:tc>
          <w:tcPr>
            <w:tcW w:w="7513" w:type="dxa"/>
            <w:tcMar/>
          </w:tcPr>
          <w:p w:rsidRPr="006C5E0F" w:rsidR="002158FC" w:rsidP="58D73599" w:rsidRDefault="002158FC" w14:paraId="072A3D0B" w14:textId="77777777" w14:noSpellErr="1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textAlignment w:val="baseline"/>
              <w:rPr>
                <w:rFonts w:ascii="Corbel" w:hAnsi="Corbel"/>
                <w:b w:val="1"/>
                <w:bCs w:val="1"/>
                <w:sz w:val="22"/>
                <w:szCs w:val="22"/>
              </w:rPr>
            </w:pPr>
            <w:r w:rsidRPr="58D73599" w:rsidR="002158FC">
              <w:rPr>
                <w:rFonts w:ascii="Corbel" w:hAnsi="Corbel"/>
                <w:b w:val="1"/>
                <w:bCs w:val="1"/>
                <w:sz w:val="22"/>
                <w:szCs w:val="22"/>
              </w:rPr>
              <w:t xml:space="preserve">Literatura uzupełniająca: </w:t>
            </w:r>
          </w:p>
          <w:p w:rsidR="58D73599" w:rsidP="58D73599" w:rsidRDefault="58D73599" w14:paraId="14D6535D" w14:textId="441FD4F3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rPr>
                <w:rFonts w:ascii="Times New Roman" w:hAnsi="Times New Roman" w:eastAsia="Times New Roman" w:cs="Times New Roman"/>
                <w:b w:val="1"/>
                <w:bCs w:val="1"/>
                <w:sz w:val="27"/>
                <w:szCs w:val="27"/>
              </w:rPr>
            </w:pPr>
          </w:p>
          <w:p w:rsidRPr="006C5E0F" w:rsidR="002158FC" w:rsidP="002158FC" w:rsidRDefault="002158FC" w14:paraId="7A748098" w14:textId="77777777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 w:cs="Arial"/>
                <w:b w:val="0"/>
                <w:sz w:val="22"/>
                <w:szCs w:val="22"/>
              </w:rPr>
            </w:pPr>
            <w:proofErr w:type="spellStart"/>
            <w:r w:rsidRPr="006C5E0F">
              <w:rPr>
                <w:rFonts w:ascii="Corbel" w:hAnsi="Corbel" w:cs="Arial"/>
                <w:b w:val="0"/>
                <w:sz w:val="22"/>
                <w:szCs w:val="22"/>
              </w:rPr>
              <w:t>A.Barczewska</w:t>
            </w:r>
            <w:proofErr w:type="spellEnd"/>
            <w:r w:rsidRPr="006C5E0F">
              <w:rPr>
                <w:rFonts w:ascii="Corbel" w:hAnsi="Corbel" w:cs="Arial"/>
                <w:b w:val="0"/>
                <w:sz w:val="22"/>
                <w:szCs w:val="22"/>
              </w:rPr>
              <w:t xml:space="preserve">-Dziobek, Wpływ koncepcji </w:t>
            </w:r>
            <w:proofErr w:type="spellStart"/>
            <w:r w:rsidRPr="006C5E0F">
              <w:rPr>
                <w:rFonts w:ascii="Corbel" w:hAnsi="Corbel" w:cs="Arial"/>
                <w:b w:val="0"/>
                <w:sz w:val="22"/>
                <w:szCs w:val="22"/>
              </w:rPr>
              <w:t>good</w:t>
            </w:r>
            <w:proofErr w:type="spellEnd"/>
            <w:r w:rsidRPr="006C5E0F">
              <w:rPr>
                <w:rFonts w:ascii="Corbel" w:hAnsi="Corbe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6C5E0F">
              <w:rPr>
                <w:rFonts w:ascii="Corbel" w:hAnsi="Corbel" w:cs="Arial"/>
                <w:b w:val="0"/>
                <w:sz w:val="22"/>
                <w:szCs w:val="22"/>
              </w:rPr>
              <w:t>governance</w:t>
            </w:r>
            <w:proofErr w:type="spellEnd"/>
            <w:r w:rsidRPr="006C5E0F">
              <w:rPr>
                <w:rFonts w:ascii="Corbel" w:hAnsi="Corbel" w:cs="Arial"/>
                <w:b w:val="0"/>
                <w:sz w:val="22"/>
                <w:szCs w:val="22"/>
              </w:rPr>
              <w:t xml:space="preserve"> na sposób działania administracji publicznej w Polsce-zarys problematyki, RNP, 28/2018,</w:t>
            </w:r>
          </w:p>
          <w:p w:rsidR="002158FC" w:rsidP="002158FC" w:rsidRDefault="002158FC" w14:paraId="627650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Augustyniak, A. Barczewska-Dziobek, J. Czerw, 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Maroń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A. Wójtowicz-Dawid, Gminne rady seniorów-wykładnia przepisów i efekty ich stosowania. Wzory i schematy działań, Warszawa 2016. </w:t>
            </w:r>
          </w:p>
          <w:p w:rsidR="002158FC" w:rsidP="002158FC" w:rsidRDefault="002158FC" w14:paraId="7008FB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C5E0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B. Dolnicki (red.) ,Partycypacja społeczna w samorządzie terytorialnym, Warszawa 2014,</w:t>
            </w:r>
          </w:p>
          <w:p w:rsidRPr="006C5E0F" w:rsidR="002158FC" w:rsidP="002158FC" w:rsidRDefault="002158FC" w14:paraId="23AC5A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Pr="009C54AE" w:rsidR="0085747A" w:rsidP="009C54AE" w:rsidRDefault="0085747A" w14:paraId="239762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1AD299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B20982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PA" w:author="Pikus Anna" w:date="2022-01-17T14:09:54" w:id="721859303">
    <w:p w:rsidR="58D73599" w:rsidRDefault="58D73599" w14:paraId="2A7FF7BB" w14:textId="29CF19BF">
      <w:pPr>
        <w:pStyle w:val="CommentText"/>
      </w:pPr>
      <w:r w:rsidR="58D73599">
        <w:rPr/>
        <w:t xml:space="preserve">do uzupełnienia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A7FF7B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C31D63A" w16cex:dateUtc="2022-01-17T13:09:54.66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A7FF7BB" w16cid:durableId="5C31D6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7322" w:rsidP="00C16ABF" w:rsidRDefault="00F37322" w14:paraId="0EFFA557" w14:textId="77777777">
      <w:pPr>
        <w:spacing w:after="0" w:line="240" w:lineRule="auto"/>
      </w:pPr>
      <w:r>
        <w:separator/>
      </w:r>
    </w:p>
  </w:endnote>
  <w:endnote w:type="continuationSeparator" w:id="0">
    <w:p w:rsidR="00F37322" w:rsidP="00C16ABF" w:rsidRDefault="00F37322" w14:paraId="64A226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7322" w:rsidP="00C16ABF" w:rsidRDefault="00F37322" w14:paraId="311837EB" w14:textId="77777777">
      <w:pPr>
        <w:spacing w:after="0" w:line="240" w:lineRule="auto"/>
      </w:pPr>
      <w:r>
        <w:separator/>
      </w:r>
    </w:p>
  </w:footnote>
  <w:footnote w:type="continuationSeparator" w:id="0">
    <w:p w:rsidR="00F37322" w:rsidP="00C16ABF" w:rsidRDefault="00F37322" w14:paraId="0FF4F03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1CAE23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ikus Anna">
    <w15:presenceInfo w15:providerId="AD" w15:userId="S::apikus@ur.edu.pl::593c5c92-9ca8-4179-bfdd-89886a21b09e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95A"/>
    <w:rsid w:val="000514F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AB8"/>
    <w:rsid w:val="000B192D"/>
    <w:rsid w:val="000B28EE"/>
    <w:rsid w:val="000B3E37"/>
    <w:rsid w:val="000D04B0"/>
    <w:rsid w:val="000F1C57"/>
    <w:rsid w:val="000F5615"/>
    <w:rsid w:val="001166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58F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92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1FB"/>
    <w:rsid w:val="004F55A3"/>
    <w:rsid w:val="0050496F"/>
    <w:rsid w:val="00513B6F"/>
    <w:rsid w:val="00517C63"/>
    <w:rsid w:val="005363C4"/>
    <w:rsid w:val="00536BDE"/>
    <w:rsid w:val="0054239A"/>
    <w:rsid w:val="00543ACC"/>
    <w:rsid w:val="0056696D"/>
    <w:rsid w:val="00575B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37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8E"/>
    <w:rsid w:val="006C5D59"/>
    <w:rsid w:val="006D050F"/>
    <w:rsid w:val="006D6139"/>
    <w:rsid w:val="006D681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F7B"/>
    <w:rsid w:val="00763BF1"/>
    <w:rsid w:val="00766FD4"/>
    <w:rsid w:val="0078168C"/>
    <w:rsid w:val="00787C2A"/>
    <w:rsid w:val="00790E27"/>
    <w:rsid w:val="007A4022"/>
    <w:rsid w:val="007A6E6E"/>
    <w:rsid w:val="007B6A5A"/>
    <w:rsid w:val="007C3299"/>
    <w:rsid w:val="007C3BCC"/>
    <w:rsid w:val="007C4546"/>
    <w:rsid w:val="007D6E56"/>
    <w:rsid w:val="007F4155"/>
    <w:rsid w:val="007F57BE"/>
    <w:rsid w:val="0081554D"/>
    <w:rsid w:val="0081707E"/>
    <w:rsid w:val="00831FD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5AF"/>
    <w:rsid w:val="008E64F4"/>
    <w:rsid w:val="008F12C9"/>
    <w:rsid w:val="008F6E29"/>
    <w:rsid w:val="00916188"/>
    <w:rsid w:val="00923D7D"/>
    <w:rsid w:val="009376BF"/>
    <w:rsid w:val="009508DF"/>
    <w:rsid w:val="00950DAC"/>
    <w:rsid w:val="00954A07"/>
    <w:rsid w:val="00997F14"/>
    <w:rsid w:val="009A78D9"/>
    <w:rsid w:val="009C3E31"/>
    <w:rsid w:val="009C54AE"/>
    <w:rsid w:val="009C55AE"/>
    <w:rsid w:val="009C788E"/>
    <w:rsid w:val="009D3F3B"/>
    <w:rsid w:val="009E0543"/>
    <w:rsid w:val="009E10E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EA7"/>
    <w:rsid w:val="00AB053C"/>
    <w:rsid w:val="00AB340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8D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C6C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9CA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32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C347C"/>
    <w:rsid w:val="059145E9"/>
    <w:rsid w:val="05FB6501"/>
    <w:rsid w:val="06E52204"/>
    <w:rsid w:val="0880DC78"/>
    <w:rsid w:val="09E300B7"/>
    <w:rsid w:val="0B7ED118"/>
    <w:rsid w:val="138FA6AE"/>
    <w:rsid w:val="1BE078B1"/>
    <w:rsid w:val="1CE4FC9B"/>
    <w:rsid w:val="20778FDC"/>
    <w:rsid w:val="2095A872"/>
    <w:rsid w:val="2143009B"/>
    <w:rsid w:val="26BB20E7"/>
    <w:rsid w:val="2FBC57E5"/>
    <w:rsid w:val="3382F85C"/>
    <w:rsid w:val="37B0EA6A"/>
    <w:rsid w:val="3CA3C492"/>
    <w:rsid w:val="439A65D2"/>
    <w:rsid w:val="48F3B136"/>
    <w:rsid w:val="531DA6A2"/>
    <w:rsid w:val="55FF585E"/>
    <w:rsid w:val="5616B8D2"/>
    <w:rsid w:val="5624F1EC"/>
    <w:rsid w:val="5734DC11"/>
    <w:rsid w:val="58D73599"/>
    <w:rsid w:val="5E965C66"/>
    <w:rsid w:val="5ECEF006"/>
    <w:rsid w:val="650DAB33"/>
    <w:rsid w:val="659A1B37"/>
    <w:rsid w:val="68D132B5"/>
    <w:rsid w:val="6A8F76F5"/>
    <w:rsid w:val="6CF30AB9"/>
    <w:rsid w:val="6F8C891B"/>
    <w:rsid w:val="6FD19BCE"/>
    <w:rsid w:val="74258565"/>
    <w:rsid w:val="74FE990D"/>
    <w:rsid w:val="79EEA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66A4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158FC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92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2158FC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openxmlformats.org/officeDocument/2006/relationships/comments" Target="comments.xml" Id="R0639a839b7d74950" /><Relationship Type="http://schemas.microsoft.com/office/2011/relationships/people" Target="people.xml" Id="Rf5fda69868894f94" /><Relationship Type="http://schemas.microsoft.com/office/2011/relationships/commentsExtended" Target="commentsExtended.xml" Id="R98f485f80f304c7b" /><Relationship Type="http://schemas.microsoft.com/office/2016/09/relationships/commentsIds" Target="commentsIds.xml" Id="R9b9cf0cd78524d62" /><Relationship Type="http://schemas.microsoft.com/office/2018/08/relationships/commentsExtensible" Target="commentsExtensible.xml" Id="R01d54a822af1435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DF32A-708E-4AAF-8D3F-353F6B54E01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20</revision>
  <lastPrinted>2019-02-06T12:12:00.0000000Z</lastPrinted>
  <dcterms:created xsi:type="dcterms:W3CDTF">2021-12-08T15:58:00.0000000Z</dcterms:created>
  <dcterms:modified xsi:type="dcterms:W3CDTF">2022-01-21T10:14:51.5543935Z</dcterms:modified>
</coreProperties>
</file>